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04.0" w:type="dxa"/>
        <w:jc w:val="left"/>
        <w:tblInd w:w="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06"/>
        <w:gridCol w:w="6898"/>
        <w:tblGridChange w:id="0">
          <w:tblGrid>
            <w:gridCol w:w="1306"/>
            <w:gridCol w:w="689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-196848</wp:posOffset>
                  </wp:positionH>
                  <wp:positionV relativeFrom="paragraph">
                    <wp:posOffset>98425</wp:posOffset>
                  </wp:positionV>
                  <wp:extent cx="1062090" cy="832019"/>
                  <wp:effectExtent b="0" l="0" r="0" t="0"/>
                  <wp:wrapNone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090" cy="83201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Module Description/Course Syllabi</w:t>
            </w:r>
          </w:p>
          <w:p w:rsidR="00000000" w:rsidDel="00000000" w:rsidP="00000000" w:rsidRDefault="00000000" w:rsidRPr="00000000" w14:paraId="00000004">
            <w:pPr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Education Study Programme</w:t>
            </w:r>
          </w:p>
          <w:p w:rsidR="00000000" w:rsidDel="00000000" w:rsidP="00000000" w:rsidRDefault="00000000" w:rsidRPr="00000000" w14:paraId="00000006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Faculty of  Languages and Arts</w:t>
            </w:r>
          </w:p>
          <w:p w:rsidR="00000000" w:rsidDel="00000000" w:rsidP="00000000" w:rsidRDefault="00000000" w:rsidRPr="00000000" w14:paraId="00000007">
            <w:pPr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Universitas Negeri Manado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Course number and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MB4233551 Sociolinguistics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Credits and contact hours/Number of ECTS credits allocated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E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0">
            <w:pPr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Instructor’s and course coordinator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Meity Muntuuntu, M.Pd., </w:t>
            </w:r>
          </w:p>
          <w:p w:rsidR="00000000" w:rsidDel="00000000" w:rsidP="00000000" w:rsidRDefault="00000000" w:rsidRPr="00000000" w14:paraId="00000013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Sanerita T. Olii, M.Hum.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5">
            <w:pPr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Text book, title, outhor, and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Wardhaugh, R., &amp; Fuller, J. M. (2021).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An Introduction to Sociolinguistics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John Wiley &amp; Sons.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Holmes, J. &amp; Wilson, N. (2022).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An Introduction to Sociolinguistics 6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Edition.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Routledge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A">
            <w:pPr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Other supplemental materials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C">
            <w:pPr>
              <w:widowControl w:val="1"/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Romaine, S. (2001).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Language in Society: An Introduction to Sociolinguistics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Edition.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Oxford University Press</w:t>
            </w:r>
          </w:p>
          <w:p w:rsidR="00000000" w:rsidDel="00000000" w:rsidP="00000000" w:rsidRDefault="00000000" w:rsidRPr="00000000" w14:paraId="0000001D">
            <w:pPr>
              <w:widowControl w:val="1"/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Trudgill, P. (2000).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Sociolinguistics: An Introduction to Language and Society.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UK: Penguin Books.</w:t>
            </w:r>
          </w:p>
          <w:p w:rsidR="00000000" w:rsidDel="00000000" w:rsidP="00000000" w:rsidRDefault="00000000" w:rsidRPr="00000000" w14:paraId="0000001E">
            <w:pPr>
              <w:widowControl w:val="1"/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Crystal, D. (2010).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The Cambridge Encyclopedia of Language 3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Edition.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Cambridge University Press</w:t>
            </w:r>
          </w:p>
          <w:p w:rsidR="00000000" w:rsidDel="00000000" w:rsidP="00000000" w:rsidRDefault="00000000" w:rsidRPr="00000000" w14:paraId="0000001F">
            <w:pPr>
              <w:widowControl w:val="1"/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Fromkin, V., Rodman, R., &amp; Hyams, N. (2018).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An Introduction to Language.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Cengage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1">
            <w:pPr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Specific course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3">
            <w:pPr>
              <w:numPr>
                <w:ilvl w:val="0"/>
                <w:numId w:val="7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Brief description of the content of the course (catalog description)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5">
            <w:pPr>
              <w:widowControl w:val="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This subject deals with the relationship between language and society. This addresses language phenomena in the general community which cover subject switching, subject mixing, regional dialect, social dialect, register, bilingualism/multilingualism, language shift and maintenance, and other language functions as individual or social identity as well as a means of inter-ethnic communication. To strengthen the understanding of concepts, local contexts are employed to accommodate the social practice of the language in question.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7">
            <w:pPr>
              <w:numPr>
                <w:ilvl w:val="0"/>
                <w:numId w:val="7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Prerequisites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9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Introduction to Linguistic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B">
            <w:pPr>
              <w:numPr>
                <w:ilvl w:val="0"/>
                <w:numId w:val="7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Indicate whether a required, elective, or selected elective course in the program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D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Required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F">
            <w:pPr>
              <w:numPr>
                <w:ilvl w:val="0"/>
                <w:numId w:val="7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Level of course unit (according to EQF: first cycle Bachelor, second cycle Master)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1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First cycle Bachelor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3">
            <w:pPr>
              <w:numPr>
                <w:ilvl w:val="0"/>
                <w:numId w:val="7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Year of study when the course unit is delivered (if applicable)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5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Sixth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7">
            <w:pPr>
              <w:numPr>
                <w:ilvl w:val="0"/>
                <w:numId w:val="7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Semester/trimester when the course unit is delivered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9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Sixth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B">
            <w:pPr>
              <w:numPr>
                <w:ilvl w:val="0"/>
                <w:numId w:val="7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Mode of delivery (face-to-face, distance learning)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D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Face to face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F">
            <w:pPr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Specific outcomes of instruction,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ex. The student will be able to explain the significance of current research about a particular topic.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1">
            <w:pPr>
              <w:numPr>
                <w:ilvl w:val="0"/>
                <w:numId w:val="5"/>
              </w:numPr>
              <w:ind w:left="72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udents are able to explain the basics, functions, and scopes of sociolinguistics (ILO-4., PI-4.1., ILO-5, PI-5.1., PI-5.2.)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5"/>
              </w:numPr>
              <w:ind w:left="72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 are able to examine the correlation between language and society (ILO-4., PI-4.1., PI-4.2., ILO-5, PI-5.1., PI-5.2.)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5"/>
              </w:numPr>
              <w:ind w:left="72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 are able to analyze the variation in the English language (ILO-4., PI-4.1., PI-4.2., ILO-5, PI-5.1., PI-5.2.)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5"/>
              </w:numPr>
              <w:ind w:left="72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 are able to examine the language problems in the society (ILO-4., PI-4.1., ILO-5, PI-5.1., PI-5.2.)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5"/>
              </w:numPr>
              <w:ind w:left="72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 are able to analyze the correlation between sociolinguistics and ELT (ILO-4, PI-4.1., ILO-7, PI-7.1.)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5"/>
              </w:numPr>
              <w:ind w:left="72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 are able to compose a scientific related to Sociolinguistics (ILO-4, PI-4.1., ILO-6, PI-6.3., ILO-7, PI-7.1.)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8">
            <w:pPr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Explicitly indicate which of the student outcomes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ind w:left="72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Use English for various purposes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ind w:left="72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Communicate in English in both spoken and written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ind w:left="72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Produce scientific papers and compose creative works related to ELT based on academic ethics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ind w:left="72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Responsible for solving problems related to ELT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F">
            <w:pPr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Brief list of topics to be covered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1">
            <w:pPr>
              <w:widowControl w:val="1"/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basic concepts and the functions of sociolinguistics</w:t>
            </w:r>
          </w:p>
          <w:p w:rsidR="00000000" w:rsidDel="00000000" w:rsidP="00000000" w:rsidRDefault="00000000" w:rsidRPr="00000000" w14:paraId="00000052">
            <w:pPr>
              <w:widowControl w:val="1"/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correlation between language and society</w:t>
            </w:r>
          </w:p>
          <w:p w:rsidR="00000000" w:rsidDel="00000000" w:rsidP="00000000" w:rsidRDefault="00000000" w:rsidRPr="00000000" w14:paraId="00000053">
            <w:pPr>
              <w:widowControl w:val="1"/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process of language choice in the society</w:t>
            </w:r>
          </w:p>
          <w:p w:rsidR="00000000" w:rsidDel="00000000" w:rsidP="00000000" w:rsidRDefault="00000000" w:rsidRPr="00000000" w14:paraId="00000054">
            <w:pPr>
              <w:widowControl w:val="1"/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The process of language change in the society</w:t>
            </w:r>
          </w:p>
          <w:p w:rsidR="00000000" w:rsidDel="00000000" w:rsidP="00000000" w:rsidRDefault="00000000" w:rsidRPr="00000000" w14:paraId="00000055">
            <w:pPr>
              <w:widowControl w:val="1"/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The correlation between language and age in the society</w:t>
            </w:r>
          </w:p>
          <w:p w:rsidR="00000000" w:rsidDel="00000000" w:rsidP="00000000" w:rsidRDefault="00000000" w:rsidRPr="00000000" w14:paraId="00000056">
            <w:pPr>
              <w:widowControl w:val="1"/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correlation between language and ethnicity</w:t>
            </w:r>
          </w:p>
          <w:p w:rsidR="00000000" w:rsidDel="00000000" w:rsidP="00000000" w:rsidRDefault="00000000" w:rsidRPr="00000000" w14:paraId="00000057">
            <w:pPr>
              <w:widowControl w:val="1"/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language role of a language in a community</w:t>
            </w:r>
          </w:p>
          <w:p w:rsidR="00000000" w:rsidDel="00000000" w:rsidP="00000000" w:rsidRDefault="00000000" w:rsidRPr="00000000" w14:paraId="00000058">
            <w:pPr>
              <w:widowControl w:val="1"/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use of language in a social community</w:t>
            </w:r>
          </w:p>
          <w:p w:rsidR="00000000" w:rsidDel="00000000" w:rsidP="00000000" w:rsidRDefault="00000000" w:rsidRPr="00000000" w14:paraId="00000059">
            <w:pPr>
              <w:widowControl w:val="1"/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correlation between sociolinguistics and ELT</w:t>
            </w:r>
          </w:p>
          <w:p w:rsidR="00000000" w:rsidDel="00000000" w:rsidP="00000000" w:rsidRDefault="00000000" w:rsidRPr="00000000" w14:paraId="0000005A">
            <w:pPr>
              <w:widowControl w:val="1"/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role of sociolinguistics in ELT context</w:t>
            </w:r>
          </w:p>
          <w:p w:rsidR="00000000" w:rsidDel="00000000" w:rsidP="00000000" w:rsidRDefault="00000000" w:rsidRPr="00000000" w14:paraId="0000005B">
            <w:pPr>
              <w:widowControl w:val="1"/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scientific writing related to sociolinguistics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D">
            <w:pPr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Recommended or required reading and other learning resources/tools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F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1">
            <w:pPr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Planned learning activities and teaching methods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3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Small group discussion, PjBL, Case based Method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5">
            <w:pPr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Language of instruction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7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9">
            <w:pPr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Assessment methods and criteria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Performance Assessment:</w:t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  <w:tab/>
              <w:t xml:space="preserve">Participation and activities in the learning process (attendance, lectures and practices) 30%</w:t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  <w:tab/>
              <w:t xml:space="preserve">Completion of tasks 30%</w:t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  <w:tab/>
              <w:t xml:space="preserve">Mid Term 20%</w:t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  <w:tab/>
              <w:t xml:space="preserve">Final Term 20%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0" w:firstLine="0"/>
      </w:pPr>
      <w:rPr>
        <w:b w:val="1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upperLetter"/>
      <w:lvlText w:val="%1."/>
      <w:lvlJc w:val="left"/>
      <w:pPr>
        <w:ind w:left="0" w:firstLine="0"/>
      </w:pPr>
      <w:rPr>
        <w:b w:val="1"/>
        <w:i w:val="1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Theme="minorHAnsi" w:cstheme="minorBidi" w:eastAsiaTheme="minorEastAsia" w:hAnsiTheme="minorHAnsi"/>
      <w:lang w:eastAsia="zh-CN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qFormat w:val="1"/>
    <w:pPr>
      <w:widowControl w:val="0"/>
      <w:jc w:val="both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jc w:val="both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OggKYGBE9NcKAnbaeCXrDFWMzQ==">CgMxLjA4AHIhMVdrTnNUa29wQzQ2N3dqN1FTNmpYZ1NaUFVCNXpvc0dH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2022-09-08T07:36:00Z</dcterms:created>
  <dc:creator>HP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5641024F96F24BB4B8C659C0C0378EA8</vt:lpwstr>
  </property>
  <property fmtid="{D5CDD505-2E9C-101B-9397-08002B2CF9AE}" pid="4" name="KSOProductBuildVer">
    <vt:lpwstr>1033-11.2.0.10265</vt:lpwstr>
  </property>
  <property fmtid="{D5CDD505-2E9C-101B-9397-08002B2CF9AE}" pid="5" name="ICV">
    <vt:lpwstr>5641024F96F24BB4B8C659C0C0378EA8</vt:lpwstr>
  </property>
</Properties>
</file>